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E112C" w14:textId="0B15C402" w:rsidR="002464A2" w:rsidRPr="002464A2" w:rsidRDefault="002464A2" w:rsidP="002464A2">
      <w:pPr>
        <w:jc w:val="center"/>
        <w:rPr>
          <w:b/>
          <w:bCs/>
        </w:rPr>
      </w:pPr>
      <w:r w:rsidRPr="002464A2">
        <w:rPr>
          <w:b/>
          <w:bCs/>
        </w:rPr>
        <w:t>Порядок обжалования действий (бездействия) и решений, осуществляемых в процессе организации исполнения государственной функции</w:t>
      </w:r>
    </w:p>
    <w:p w14:paraId="24F7C08B" w14:textId="77777777" w:rsidR="002464A2" w:rsidRPr="002464A2" w:rsidRDefault="002464A2" w:rsidP="002464A2"/>
    <w:p w14:paraId="3F315D14" w14:textId="476A78E9" w:rsidR="002464A2" w:rsidRPr="002464A2" w:rsidRDefault="002464A2" w:rsidP="002464A2">
      <w:pPr>
        <w:jc w:val="both"/>
        <w:rPr>
          <w:i/>
          <w:iCs/>
        </w:rPr>
      </w:pPr>
      <w:r w:rsidRPr="002464A2">
        <w:rPr>
          <w:i/>
          <w:iCs/>
        </w:rPr>
        <w:t>Действия, бездействие и решения, осуществляемые при организации исполнения государственной функции, можно обжаловать двумя способами: в досудебном порядке (обращаясь в вышестоящий орган или должностному лицу) и в судебном порядке. Жалоба может подаваться письменно, в форме электронного сообщения или лично.</w:t>
      </w:r>
    </w:p>
    <w:p w14:paraId="3BF81D0B" w14:textId="2FE6E1A0" w:rsidR="002464A2" w:rsidRPr="002464A2" w:rsidRDefault="002464A2" w:rsidP="002464A2">
      <w:pPr>
        <w:jc w:val="both"/>
        <w:rPr>
          <w:sz w:val="32"/>
          <w:szCs w:val="32"/>
          <w:lang w:val="en-US"/>
        </w:rPr>
      </w:pPr>
      <w:r w:rsidRPr="002464A2">
        <w:rPr>
          <w:sz w:val="32"/>
          <w:szCs w:val="32"/>
        </w:rPr>
        <w:t>Досудебный порядок обжалования</w:t>
      </w:r>
    </w:p>
    <w:p w14:paraId="387EF9C6" w14:textId="5AAD6EEA" w:rsidR="002464A2" w:rsidRPr="002464A2" w:rsidRDefault="002464A2" w:rsidP="002464A2">
      <w:pPr>
        <w:jc w:val="both"/>
        <w:rPr>
          <w:b/>
          <w:bCs/>
        </w:rPr>
      </w:pPr>
      <w:r w:rsidRPr="002464A2">
        <w:rPr>
          <w:b/>
          <w:bCs/>
        </w:rPr>
        <w:t>Куда подавать:</w:t>
      </w:r>
    </w:p>
    <w:p w14:paraId="2B7956E0" w14:textId="3FAD60D7" w:rsidR="002464A2" w:rsidRPr="002464A2" w:rsidRDefault="002464A2" w:rsidP="002464A2">
      <w:pPr>
        <w:jc w:val="both"/>
        <w:rPr>
          <w:lang w:val="en-US"/>
        </w:rPr>
      </w:pPr>
      <w:r>
        <w:t>Жалоба подается в вышестоящий орган или вышестоящему должностному лицу, чьи действия или решения обжалуются.</w:t>
      </w:r>
    </w:p>
    <w:p w14:paraId="69069F06" w14:textId="77777777" w:rsidR="002464A2" w:rsidRPr="002464A2" w:rsidRDefault="002464A2" w:rsidP="002464A2">
      <w:pPr>
        <w:jc w:val="both"/>
        <w:rPr>
          <w:b/>
          <w:bCs/>
        </w:rPr>
      </w:pPr>
      <w:r w:rsidRPr="002464A2">
        <w:rPr>
          <w:b/>
          <w:bCs/>
        </w:rPr>
        <w:t>Форма подачи:</w:t>
      </w:r>
    </w:p>
    <w:p w14:paraId="3E0F863E" w14:textId="4159FBE7" w:rsidR="002464A2" w:rsidRDefault="002464A2" w:rsidP="002464A2">
      <w:pPr>
        <w:jc w:val="both"/>
      </w:pPr>
      <w:r>
        <w:t>Жалоба может быть подана в письменной форме, в форме электронного сообщения или в устной форме во время личного приема.</w:t>
      </w:r>
    </w:p>
    <w:p w14:paraId="634BE619" w14:textId="2FB8B5C4" w:rsidR="002464A2" w:rsidRPr="002464A2" w:rsidRDefault="002464A2" w:rsidP="002464A2">
      <w:pPr>
        <w:jc w:val="both"/>
        <w:rPr>
          <w:b/>
          <w:bCs/>
          <w:lang w:val="en-US"/>
        </w:rPr>
      </w:pPr>
      <w:r w:rsidRPr="002464A2">
        <w:rPr>
          <w:b/>
          <w:bCs/>
        </w:rPr>
        <w:t>Содержание жалобы:</w:t>
      </w:r>
    </w:p>
    <w:p w14:paraId="1AB0F5A4" w14:textId="11CC5BB0" w:rsidR="002464A2" w:rsidRPr="002464A2" w:rsidRDefault="002464A2" w:rsidP="002464A2">
      <w:pPr>
        <w:jc w:val="both"/>
        <w:rPr>
          <w:lang w:val="en-US"/>
        </w:rPr>
      </w:pPr>
      <w:r>
        <w:t>Сведения об адресате (наименование органа, должность, ФИО), а также свои данные (ФИО, наименование для юрлица, почтовый адрес).</w:t>
      </w:r>
    </w:p>
    <w:p w14:paraId="43A8D983" w14:textId="77777777" w:rsidR="002464A2" w:rsidRPr="002464A2" w:rsidRDefault="002464A2" w:rsidP="002464A2">
      <w:pPr>
        <w:jc w:val="both"/>
        <w:rPr>
          <w:b/>
          <w:bCs/>
          <w:lang w:val="en-US"/>
        </w:rPr>
      </w:pPr>
      <w:r w:rsidRPr="002464A2">
        <w:rPr>
          <w:b/>
          <w:bCs/>
        </w:rPr>
        <w:t xml:space="preserve">Суть нарушения: </w:t>
      </w:r>
    </w:p>
    <w:p w14:paraId="318329C3" w14:textId="10EBDDCE" w:rsidR="002464A2" w:rsidRDefault="002464A2" w:rsidP="002464A2">
      <w:pPr>
        <w:jc w:val="both"/>
      </w:pPr>
      <w:r>
        <w:t>изложение сути жалобы, указание на противоправное решение, действие или бездействие.</w:t>
      </w:r>
    </w:p>
    <w:p w14:paraId="3EFD27C7" w14:textId="77777777" w:rsidR="002464A2" w:rsidRPr="002464A2" w:rsidRDefault="002464A2" w:rsidP="002464A2">
      <w:pPr>
        <w:jc w:val="both"/>
        <w:rPr>
          <w:b/>
          <w:bCs/>
          <w:lang w:val="en-US"/>
        </w:rPr>
      </w:pPr>
      <w:r w:rsidRPr="002464A2">
        <w:rPr>
          <w:b/>
          <w:bCs/>
        </w:rPr>
        <w:t xml:space="preserve">Требование: </w:t>
      </w:r>
    </w:p>
    <w:p w14:paraId="0FE5EA1F" w14:textId="5AA31F85" w:rsidR="002464A2" w:rsidRDefault="002464A2" w:rsidP="002464A2">
      <w:pPr>
        <w:jc w:val="both"/>
      </w:pPr>
      <w:r>
        <w:t>что вы хотите получить в результате рассмотрения жалобы.</w:t>
      </w:r>
    </w:p>
    <w:p w14:paraId="5401D86E" w14:textId="67E630DF" w:rsidR="002464A2" w:rsidRPr="002464A2" w:rsidRDefault="002464A2" w:rsidP="002464A2">
      <w:pPr>
        <w:jc w:val="both"/>
        <w:rPr>
          <w:lang w:val="en-US"/>
        </w:rPr>
      </w:pPr>
      <w:r>
        <w:t>Подпись и дата.</w:t>
      </w:r>
    </w:p>
    <w:p w14:paraId="65D8CB84" w14:textId="77777777" w:rsidR="002464A2" w:rsidRPr="002464A2" w:rsidRDefault="002464A2" w:rsidP="002464A2">
      <w:pPr>
        <w:jc w:val="both"/>
        <w:rPr>
          <w:b/>
          <w:bCs/>
        </w:rPr>
      </w:pPr>
      <w:r w:rsidRPr="002464A2">
        <w:rPr>
          <w:b/>
          <w:bCs/>
        </w:rPr>
        <w:t>Срок рассмотрения:</w:t>
      </w:r>
    </w:p>
    <w:p w14:paraId="49FEE687" w14:textId="04EDD539" w:rsidR="002464A2" w:rsidRPr="002464A2" w:rsidRDefault="002464A2" w:rsidP="002464A2">
      <w:pPr>
        <w:jc w:val="both"/>
        <w:rPr>
          <w:lang w:val="en-US"/>
        </w:rPr>
      </w:pPr>
      <w:r>
        <w:t>Как правило, составляет 30 календарных дней с момента регистрации обращения.</w:t>
      </w:r>
    </w:p>
    <w:p w14:paraId="41F62B74" w14:textId="7C916B73" w:rsidR="002464A2" w:rsidRPr="002464A2" w:rsidRDefault="002464A2" w:rsidP="002464A2">
      <w:pPr>
        <w:jc w:val="both"/>
        <w:rPr>
          <w:lang w:val="en-US"/>
        </w:rPr>
      </w:pPr>
      <w:r>
        <w:t>Судебный порядок обжалования</w:t>
      </w:r>
    </w:p>
    <w:p w14:paraId="7A752ECD" w14:textId="77777777" w:rsidR="002464A2" w:rsidRPr="002464A2" w:rsidRDefault="002464A2" w:rsidP="002464A2">
      <w:pPr>
        <w:jc w:val="both"/>
        <w:rPr>
          <w:b/>
          <w:bCs/>
          <w:lang w:val="en-US"/>
        </w:rPr>
      </w:pPr>
      <w:r w:rsidRPr="002464A2">
        <w:rPr>
          <w:b/>
          <w:bCs/>
        </w:rPr>
        <w:t xml:space="preserve">Куда подавать: </w:t>
      </w:r>
    </w:p>
    <w:p w14:paraId="112CE762" w14:textId="71D41A14" w:rsidR="002464A2" w:rsidRPr="002464A2" w:rsidRDefault="002464A2" w:rsidP="002464A2">
      <w:pPr>
        <w:jc w:val="both"/>
        <w:rPr>
          <w:lang w:val="en-US"/>
        </w:rPr>
      </w:pPr>
      <w:r>
        <w:t>Жалоба подается в суд.</w:t>
      </w:r>
    </w:p>
    <w:p w14:paraId="0BC7A748" w14:textId="77777777" w:rsidR="002464A2" w:rsidRPr="002464A2" w:rsidRDefault="002464A2" w:rsidP="002464A2">
      <w:pPr>
        <w:jc w:val="both"/>
        <w:rPr>
          <w:b/>
          <w:bCs/>
          <w:lang w:val="en-US"/>
        </w:rPr>
      </w:pPr>
      <w:r w:rsidRPr="002464A2">
        <w:rPr>
          <w:b/>
          <w:bCs/>
        </w:rPr>
        <w:t xml:space="preserve">Кто имеет право обращаться: </w:t>
      </w:r>
    </w:p>
    <w:p w14:paraId="02B5476A" w14:textId="2E3D969C" w:rsidR="002464A2" w:rsidRDefault="002464A2" w:rsidP="002464A2">
      <w:pPr>
        <w:jc w:val="both"/>
      </w:pPr>
      <w:r>
        <w:t>Заявитель, его законный представитель или защитник.</w:t>
      </w:r>
    </w:p>
    <w:p w14:paraId="2E56FFE1" w14:textId="77777777" w:rsidR="002464A2" w:rsidRPr="002464A2" w:rsidRDefault="002464A2" w:rsidP="002464A2">
      <w:pPr>
        <w:jc w:val="both"/>
        <w:rPr>
          <w:b/>
          <w:bCs/>
          <w:lang w:val="en-US"/>
        </w:rPr>
      </w:pPr>
      <w:r w:rsidRPr="002464A2">
        <w:rPr>
          <w:b/>
          <w:bCs/>
        </w:rPr>
        <w:t xml:space="preserve">Когда обращаться: </w:t>
      </w:r>
    </w:p>
    <w:p w14:paraId="7F815272" w14:textId="05692903" w:rsidR="002464A2" w:rsidRDefault="002464A2" w:rsidP="002464A2">
      <w:pPr>
        <w:jc w:val="both"/>
      </w:pPr>
      <w:r>
        <w:t>В суде можно обжаловать решения, действия и бездействие, если досудебный порядок не привел к желаемому результату, либо если законодательство предусматривает возможность немедленного обращения в суд.</w:t>
      </w:r>
    </w:p>
    <w:p w14:paraId="1F44CE50" w14:textId="77777777" w:rsidR="002464A2" w:rsidRDefault="002464A2" w:rsidP="002464A2">
      <w:pPr>
        <w:jc w:val="both"/>
      </w:pPr>
    </w:p>
    <w:p w14:paraId="12A7F3D5" w14:textId="2DAB9706" w:rsidR="00503982" w:rsidRDefault="002464A2" w:rsidP="002464A2">
      <w:pPr>
        <w:jc w:val="both"/>
      </w:pPr>
      <w:r w:rsidRPr="002464A2">
        <w:rPr>
          <w:b/>
          <w:bCs/>
          <w:sz w:val="28"/>
          <w:szCs w:val="28"/>
        </w:rPr>
        <w:lastRenderedPageBreak/>
        <w:t>Важно:</w:t>
      </w:r>
      <w:r>
        <w:t xml:space="preserve"> В зависимости от специфики государственной функции, могут существовать дополнительные особенности или требования, например, специфические сроки обжалования для отдельных видов актов. Перед подачей жалобы рекомендуется ознакомиться с соответствующим административным регламентом или нормативными актами, регулирующими конкретную государственную функцию.</w:t>
      </w:r>
    </w:p>
    <w:sectPr w:rsidR="00503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A2"/>
    <w:rsid w:val="00035A7F"/>
    <w:rsid w:val="002464A2"/>
    <w:rsid w:val="00503982"/>
    <w:rsid w:val="008A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C9424"/>
  <w15:chartTrackingRefBased/>
  <w15:docId w15:val="{953529C4-A992-49A0-9437-6D0349C6E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6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64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6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4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6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6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6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64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64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64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64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64A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64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64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64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64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6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6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6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6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6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64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64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64A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64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64A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64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2025-10-16T08:28:00Z</dcterms:created>
  <dcterms:modified xsi:type="dcterms:W3CDTF">2025-10-16T08:35:00Z</dcterms:modified>
</cp:coreProperties>
</file>